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478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0"/>
        <w:gridCol w:w="3196"/>
      </w:tblGrid>
      <w:tr>
        <w:trPr/>
        <w:tc>
          <w:tcPr>
            <w:tcW w:w="11590" w:type="dxa"/>
            <w:tcBorders/>
          </w:tcPr>
          <w:p>
            <w:pPr>
              <w:pStyle w:val="Normal"/>
              <w:rPr/>
            </w:pPr>
            <w:r>
              <w:rPr/>
              <w:t xml:space="preserve">В 2020 году планово-отчетная документация </w:t>
            </w:r>
          </w:p>
          <w:p>
            <w:pPr>
              <w:pStyle w:val="Normal"/>
              <w:rPr/>
            </w:pPr>
            <w:r>
              <w:rPr/>
              <w:t xml:space="preserve">представляется в управление по делам </w:t>
            </w:r>
          </w:p>
          <w:p>
            <w:pPr>
              <w:pStyle w:val="Normal"/>
              <w:rPr/>
            </w:pPr>
            <w:r>
              <w:rPr/>
              <w:t xml:space="preserve">архивов управления делами </w:t>
            </w:r>
          </w:p>
          <w:p>
            <w:pPr>
              <w:pStyle w:val="Normal"/>
              <w:rPr/>
            </w:pPr>
            <w:r>
              <w:rPr/>
              <w:t xml:space="preserve">администрации Краснодарского края </w:t>
            </w:r>
          </w:p>
          <w:p>
            <w:pPr>
              <w:pStyle w:val="Normal"/>
              <w:rPr/>
            </w:pPr>
            <w:r>
              <w:rPr/>
              <w:t>в дистанционном режиме</w:t>
            </w:r>
          </w:p>
        </w:tc>
        <w:tc>
          <w:tcPr>
            <w:tcW w:w="3196" w:type="dxa"/>
            <w:tcBorders/>
          </w:tcPr>
          <w:p>
            <w:pPr>
              <w:pStyle w:val="Normal"/>
              <w:rPr/>
            </w:pPr>
            <w:r>
              <w:rPr/>
              <w:t>Приложение № 6</w:t>
            </w:r>
          </w:p>
          <w:p>
            <w:pPr>
              <w:pStyle w:val="Normal"/>
              <w:rPr/>
            </w:pPr>
            <w:r>
              <w:rPr/>
              <w:t xml:space="preserve">к Регламенту </w:t>
            </w:r>
          </w:p>
        </w:tc>
      </w:tr>
    </w:tbl>
    <w:p>
      <w:pPr>
        <w:pStyle w:val="Normal"/>
        <w:rPr/>
      </w:pPr>
      <w:r>
        <w:rPr/>
        <w:t>Кому представляется         Управлению по делам архивов управления делами администрации Краснодарского края</w:t>
      </w:r>
    </w:p>
    <w:p>
      <w:pPr>
        <w:pStyle w:val="Normal"/>
        <w:rPr>
          <w:i/>
          <w:i/>
          <w:u w:val="single"/>
        </w:rPr>
      </w:pPr>
      <w:r>
        <w:rPr/>
        <w:t>Кем представляется           МКУ «Архив МО Лабинский район»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pStyle w:val="Normal"/>
        <w:jc w:val="center"/>
        <w:rPr/>
      </w:pPr>
      <w:r>
        <w:rPr/>
        <w:t xml:space="preserve">о состоянии хранения документов в организациях-источниках комплектования  </w:t>
      </w:r>
    </w:p>
    <w:p>
      <w:pPr>
        <w:pStyle w:val="Normal"/>
        <w:jc w:val="center"/>
        <w:rPr/>
      </w:pPr>
      <w:r>
        <w:rPr/>
        <w:t>на 1 декабря 2020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rPr>
          <w:u w:val="single"/>
        </w:rPr>
      </w:pPr>
      <w:r>
        <w:rPr/>
        <w:t>Сведения об организациях, передающих в государственные, районные, городские архивы управленческую документацию</w:t>
      </w:r>
    </w:p>
    <w:p>
      <w:pPr>
        <w:pStyle w:val="Normal"/>
        <w:ind w:left="360" w:hanging="0"/>
        <w:rPr>
          <w:u w:val="single"/>
        </w:rPr>
      </w:pPr>
      <w:r>
        <w:rPr>
          <w:u w:val="single"/>
        </w:rPr>
      </w:r>
    </w:p>
    <w:tbl>
      <w:tblPr>
        <w:tblW w:w="1478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080"/>
        <w:gridCol w:w="1040"/>
        <w:gridCol w:w="1845"/>
        <w:gridCol w:w="2077"/>
        <w:gridCol w:w="1798"/>
        <w:gridCol w:w="1799"/>
        <w:gridCol w:w="1799"/>
      </w:tblGrid>
      <w:tr>
        <w:trPr/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имеют</w:t>
            </w:r>
          </w:p>
        </w:tc>
      </w:tr>
      <w:tr>
        <w:trPr/>
        <w:tc>
          <w:tcPr>
            <w:tcW w:w="3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Согласованные с архивными учреждениями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 для хранения документов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Штатных работников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Полностью подготовили документы к передаче на постоянное хранение (утвердили описи на ЭПК архивного учреждения)</w:t>
            </w:r>
          </w:p>
        </w:tc>
      </w:tr>
      <w:tr>
        <w:trPr/>
        <w:tc>
          <w:tcPr>
            <w:tcW w:w="3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Номенклатуры дел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Инструкция по делопроизводству</w:t>
            </w:r>
          </w:p>
        </w:tc>
        <w:tc>
          <w:tcPr>
            <w:tcW w:w="1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Б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Общее количество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 т.ч. количество негосударственных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Количество организаций профиля комплектования гос.архивов (всего)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 т.ч. количество негосударственных организаций профиля комплектования госархивов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Количество организаций профиля комплектования районных, городских архивов (Всего)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 т.ч. количество негосударственных организаций профилякомплектования районных, городских архивов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Количество объединенных ведомственных архивов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1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Количество архивов по личному составу при администрациях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>
          <w:sz w:val="16"/>
          <w:szCs w:val="16"/>
        </w:rPr>
        <w:t>Примечание: 1. Сведения строк 107, 207 не включаются в сведения строк 101-106, 201-206.</w:t>
      </w:r>
    </w:p>
    <w:p>
      <w:pPr>
        <w:pStyle w:val="Normal"/>
        <w:ind w:left="720" w:hanging="0"/>
        <w:jc w:val="both"/>
        <w:rPr/>
      </w:pPr>
      <w:r>
        <w:rPr/>
        <w:t xml:space="preserve">     </w:t>
      </w:r>
      <w:r>
        <w:rPr/>
        <w:t>2. В сведения строк 108, 208 не включаются сведения об архивах документов по личному составу при администрациях, вошедших в систему ГАС.</w:t>
      </w:r>
    </w:p>
    <w:tbl>
      <w:tblPr>
        <w:tblW w:w="3338" w:type="dxa"/>
        <w:jc w:val="left"/>
        <w:tblInd w:w="11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8"/>
      </w:tblGrid>
      <w:tr>
        <w:trPr/>
        <w:tc>
          <w:tcPr>
            <w:tcW w:w="3338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Приложение № 6</w:t>
            </w:r>
          </w:p>
          <w:p>
            <w:pPr>
              <w:pStyle w:val="Normal"/>
              <w:jc w:val="center"/>
              <w:rPr/>
            </w:pPr>
            <w:r>
              <w:rPr/>
              <w:t>к Регламенту (продолжение)</w:t>
            </w:r>
          </w:p>
        </w:tc>
      </w:tr>
    </w:tbl>
    <w:p>
      <w:pPr>
        <w:pStyle w:val="Normal"/>
        <w:numPr>
          <w:ilvl w:val="0"/>
          <w:numId w:val="1"/>
        </w:numPr>
        <w:ind w:left="360" w:hanging="360"/>
        <w:rPr/>
      </w:pPr>
      <w:r>
        <w:rPr/>
        <w:t>Сведения об управленческой документации</w:t>
      </w:r>
    </w:p>
    <w:tbl>
      <w:tblPr>
        <w:tblW w:w="1478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09"/>
        <w:gridCol w:w="1017"/>
        <w:gridCol w:w="1228"/>
        <w:gridCol w:w="1227"/>
        <w:gridCol w:w="1232"/>
        <w:gridCol w:w="1228"/>
        <w:gridCol w:w="1227"/>
        <w:gridCol w:w="1297"/>
        <w:gridCol w:w="1219"/>
        <w:gridCol w:w="1231"/>
        <w:gridCol w:w="1220"/>
      </w:tblGrid>
      <w:tr>
        <w:trPr/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8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постоянного хранения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по личному составу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Образуется в год дел постоянного хранения</w:t>
            </w:r>
          </w:p>
        </w:tc>
      </w:tr>
      <w:tr>
        <w:trPr/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единиц хранения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Крайние даты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внесены в описи, утвержденные ЭПК арх.учр.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Крайние даты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Хранится сверх установленного срока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ед.хранения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внесены в описи согласованные ЭПК</w:t>
            </w:r>
          </w:p>
        </w:tc>
        <w:tc>
          <w:tcPr>
            <w:tcW w:w="1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Конечная</w:t>
            </w:r>
          </w:p>
        </w:tc>
        <w:tc>
          <w:tcPr>
            <w:tcW w:w="1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Конечная</w:t>
            </w:r>
          </w:p>
        </w:tc>
        <w:tc>
          <w:tcPr>
            <w:tcW w:w="1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Во всех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10471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1943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10471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1943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15994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15994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1134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 xml:space="preserve">В т.ч. в негосударственных </w:t>
            </w:r>
          </w:p>
          <w:p>
            <w:pPr>
              <w:pStyle w:val="Normal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Организациях</w:t>
            </w:r>
          </w:p>
          <w:p>
            <w:pPr>
              <w:pStyle w:val="Normal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1996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1996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1029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В организациях профиля комплектования госархивов (всего)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В негосударственных организациях профиля комплектования госархивов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В организациях профиля комплектования районных, городских архивов (всего)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10471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1943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10471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1943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15994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15994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1134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В т.ч. в негосударственных организациях профиля комплектования районных, городских архивов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1996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1996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1029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1029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В объединенных ведомственных архивах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В архивах документов по личному составу при администрациях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</w:tbl>
    <w:p>
      <w:pPr>
        <w:pStyle w:val="Normal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709" w:hanging="360"/>
        <w:rPr/>
      </w:pPr>
      <w:r>
        <w:rPr/>
        <w:t>Сведения об организациях-источниках комплектования государственных, районных, городских архивов научно-технической       документацией</w:t>
      </w:r>
    </w:p>
    <w:tbl>
      <w:tblPr>
        <w:tblW w:w="1478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125"/>
        <w:gridCol w:w="1114"/>
        <w:gridCol w:w="1192"/>
        <w:gridCol w:w="1188"/>
        <w:gridCol w:w="1114"/>
        <w:gridCol w:w="1171"/>
        <w:gridCol w:w="1158"/>
        <w:gridCol w:w="1227"/>
        <w:gridCol w:w="1171"/>
        <w:gridCol w:w="1159"/>
        <w:gridCol w:w="1297"/>
      </w:tblGrid>
      <w:tr>
        <w:trPr/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Показатели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организаций</w:t>
            </w:r>
          </w:p>
        </w:tc>
        <w:tc>
          <w:tcPr>
            <w:tcW w:w="8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единиц хранения (томов, папок)*</w:t>
            </w:r>
          </w:p>
        </w:tc>
      </w:tr>
      <w:tr>
        <w:trPr/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Имеющих помещения для хранения документов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Имеющих штатных работников архива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Крайние даты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внесено в описи, утвержденные ЭПК арх.учр.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Крайние даты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Хранится сверх установленного срока</w:t>
            </w:r>
          </w:p>
        </w:tc>
      </w:tr>
      <w:tr>
        <w:trPr/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конечная</w:t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конечная</w:t>
            </w:r>
          </w:p>
        </w:tc>
        <w:tc>
          <w:tcPr>
            <w:tcW w:w="1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Организации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16"/>
              </w:rPr>
              <w:t>В том числе негосударственные организации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2" w:hanging="0"/>
        <w:rPr/>
      </w:pPr>
      <w:r>
        <w:rPr/>
        <w:t>Директор МКУ «Архив МО Лабинский район»                                                                                                                                   Т.Ф. Стрельникова</w:t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  <w:t>07.12.2020</w:t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1134" w:header="709" w:top="765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Style18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2019-12-03T10:45:00Z</dcterms:created>
  <dc:creator>Прощенко Е.Н.</dc:creator>
  <dc:description/>
  <cp:keywords> </cp:keywords>
  <dc:language>en-US</dc:language>
  <cp:lastModifiedBy>Малеева Мария Владимировна</cp:lastModifiedBy>
  <cp:lastPrinted>2020-12-09T16:26:00Z</cp:lastPrinted>
  <dcterms:modified xsi:type="dcterms:W3CDTF">2020-12-09T15:28:00Z</dcterms:modified>
  <cp:revision>15</cp:revision>
  <dc:subject/>
  <dc:title>Приложение 6</dc:title>
</cp:coreProperties>
</file>